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AC5B53" w:rsidRPr="001C2E1B" w14:paraId="159B0B6E" w14:textId="77777777" w:rsidTr="00AC5B53">
        <w:trPr>
          <w:trHeight w:val="2252"/>
        </w:trPr>
        <w:tc>
          <w:tcPr>
            <w:tcW w:w="2405" w:type="dxa"/>
          </w:tcPr>
          <w:p w14:paraId="17CD6CD7" w14:textId="797EB93F" w:rsidR="00AC5B53" w:rsidRPr="001C2E1B" w:rsidRDefault="008D7A24" w:rsidP="00AC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1B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591E1E1" wp14:editId="1E54615C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131445</wp:posOffset>
                  </wp:positionV>
                  <wp:extent cx="848995" cy="1163955"/>
                  <wp:effectExtent l="19050" t="0" r="8255" b="0"/>
                  <wp:wrapTight wrapText="bothSides">
                    <wp:wrapPolygon edited="0">
                      <wp:start x="-485" y="0"/>
                      <wp:lineTo x="-485" y="21211"/>
                      <wp:lineTo x="21810" y="21211"/>
                      <wp:lineTo x="21810" y="0"/>
                      <wp:lineTo x="-485" y="0"/>
                    </wp:wrapPolygon>
                  </wp:wrapTight>
                  <wp:docPr id="1" name="Image 1" descr="C:\Users\Isabelle Granjon\Documents\personnel\blason theizé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abelle Granjon\Documents\personnel\blason theizé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55" w:type="dxa"/>
          </w:tcPr>
          <w:p w14:paraId="1E2DA090" w14:textId="77777777" w:rsidR="00AC5B53" w:rsidRPr="001C2E1B" w:rsidRDefault="00AC5B53" w:rsidP="004018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8C5CED" w14:textId="77777777" w:rsidR="00AC5B53" w:rsidRPr="001C2E1B" w:rsidRDefault="00AC5B53" w:rsidP="00AC5B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2E1B">
              <w:rPr>
                <w:rFonts w:ascii="Arial" w:hAnsi="Arial" w:cs="Arial"/>
                <w:sz w:val="32"/>
                <w:szCs w:val="32"/>
              </w:rPr>
              <w:t>MAIRIE de THEIZE</w:t>
            </w:r>
          </w:p>
          <w:p w14:paraId="68D5A96A" w14:textId="77777777" w:rsidR="00AC5B53" w:rsidRPr="001C2E1B" w:rsidRDefault="00AC5B53" w:rsidP="00AC5B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2E1B">
              <w:rPr>
                <w:rFonts w:ascii="Arial" w:hAnsi="Arial" w:cs="Arial"/>
                <w:sz w:val="32"/>
                <w:szCs w:val="32"/>
              </w:rPr>
              <w:t>7 rue Saint Antoine – 69620 THEIZE</w:t>
            </w:r>
          </w:p>
          <w:p w14:paraId="67D145FC" w14:textId="77777777" w:rsidR="00AC5B53" w:rsidRPr="001C2E1B" w:rsidRDefault="00AC5B53" w:rsidP="00AC5B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ED53D3C" w14:textId="01ECB2FF" w:rsidR="00AC5B53" w:rsidRPr="001C2E1B" w:rsidRDefault="00AC5B53" w:rsidP="00AC5B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50BB981" w14:textId="7894D559" w:rsidR="002F4833" w:rsidRPr="001C2E1B" w:rsidRDefault="00947AFF" w:rsidP="00375A8C">
      <w:pPr>
        <w:jc w:val="center"/>
        <w:rPr>
          <w:rFonts w:ascii="Arial" w:hAnsi="Arial" w:cs="Arial"/>
          <w:b/>
          <w:sz w:val="28"/>
          <w:szCs w:val="28"/>
        </w:rPr>
      </w:pPr>
      <w:r w:rsidRPr="001C2E1B">
        <w:rPr>
          <w:rFonts w:ascii="Arial" w:hAnsi="Arial" w:cs="Arial"/>
          <w:b/>
          <w:sz w:val="28"/>
          <w:szCs w:val="28"/>
        </w:rPr>
        <w:t>Re</w:t>
      </w:r>
      <w:r w:rsidR="002F4833" w:rsidRPr="001C2E1B">
        <w:rPr>
          <w:rFonts w:ascii="Arial" w:hAnsi="Arial" w:cs="Arial"/>
          <w:b/>
          <w:sz w:val="28"/>
          <w:szCs w:val="28"/>
        </w:rPr>
        <w:t xml:space="preserve">cherche </w:t>
      </w:r>
      <w:r w:rsidR="0032687C" w:rsidRPr="001C2E1B">
        <w:rPr>
          <w:rFonts w:ascii="Arial" w:hAnsi="Arial" w:cs="Arial"/>
          <w:b/>
          <w:sz w:val="28"/>
          <w:szCs w:val="28"/>
        </w:rPr>
        <w:t>un a</w:t>
      </w:r>
      <w:r w:rsidR="00A071FA" w:rsidRPr="001C2E1B">
        <w:rPr>
          <w:rFonts w:ascii="Arial" w:hAnsi="Arial" w:cs="Arial"/>
          <w:b/>
          <w:sz w:val="28"/>
          <w:szCs w:val="28"/>
        </w:rPr>
        <w:t xml:space="preserve">gent </w:t>
      </w:r>
      <w:r w:rsidR="00A071FA" w:rsidRPr="001C2E1B">
        <w:rPr>
          <w:rFonts w:ascii="Arial" w:eastAsia="Aptos" w:hAnsi="Arial" w:cs="Arial"/>
          <w:b/>
          <w:kern w:val="2"/>
          <w:sz w:val="28"/>
          <w:szCs w:val="28"/>
          <w14:ligatures w14:val="standardContextual"/>
        </w:rPr>
        <w:t xml:space="preserve">cantine </w:t>
      </w:r>
      <w:r w:rsidR="00A071FA" w:rsidRPr="001C2E1B">
        <w:rPr>
          <w:rFonts w:ascii="Arial" w:hAnsi="Arial" w:cs="Arial"/>
          <w:b/>
          <w:sz w:val="28"/>
          <w:szCs w:val="28"/>
        </w:rPr>
        <w:t xml:space="preserve">et </w:t>
      </w:r>
      <w:r w:rsidR="00E75FCA" w:rsidRPr="001C2E1B">
        <w:rPr>
          <w:rFonts w:ascii="Arial" w:hAnsi="Arial" w:cs="Arial"/>
          <w:b/>
          <w:sz w:val="28"/>
          <w:szCs w:val="28"/>
        </w:rPr>
        <w:t xml:space="preserve">périscolaire </w:t>
      </w:r>
      <w:r w:rsidR="00BE20E0" w:rsidRPr="001C2E1B">
        <w:rPr>
          <w:rFonts w:ascii="Arial" w:hAnsi="Arial" w:cs="Arial"/>
          <w:b/>
          <w:sz w:val="28"/>
          <w:szCs w:val="28"/>
        </w:rPr>
        <w:t>à temps non complet</w:t>
      </w:r>
    </w:p>
    <w:p w14:paraId="2D1100BD" w14:textId="0AF9ADEA" w:rsidR="00401818" w:rsidRDefault="00947AFF" w:rsidP="00375A8C">
      <w:pPr>
        <w:shd w:val="clear" w:color="auto" w:fill="FFFFFF"/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br/>
      </w:r>
      <w:r w:rsidR="0053580B" w:rsidRPr="001C2E1B">
        <w:rPr>
          <w:rFonts w:ascii="Arial" w:eastAsia="Times New Roman" w:hAnsi="Arial" w:cs="Arial"/>
          <w:color w:val="393F47"/>
          <w:lang w:eastAsia="fr-FR"/>
        </w:rPr>
        <w:t xml:space="preserve">Filière : </w:t>
      </w:r>
      <w:r w:rsidR="008D7A24" w:rsidRPr="001C2E1B">
        <w:rPr>
          <w:rFonts w:ascii="Arial" w:eastAsia="Times New Roman" w:hAnsi="Arial" w:cs="Arial"/>
          <w:color w:val="393F47"/>
          <w:lang w:eastAsia="fr-FR"/>
        </w:rPr>
        <w:t>Technique</w:t>
      </w:r>
      <w:r w:rsidR="0053580B" w:rsidRPr="001C2E1B">
        <w:rPr>
          <w:rFonts w:ascii="Arial" w:eastAsia="Times New Roman" w:hAnsi="Arial" w:cs="Arial"/>
          <w:color w:val="393F47"/>
          <w:lang w:eastAsia="fr-FR"/>
        </w:rPr>
        <w:br/>
        <w:t>Catégorie : C</w:t>
      </w:r>
      <w:r w:rsidR="0053580B" w:rsidRPr="001C2E1B">
        <w:rPr>
          <w:rFonts w:ascii="Arial" w:eastAsia="Times New Roman" w:hAnsi="Arial" w:cs="Arial"/>
          <w:color w:val="393F47"/>
          <w:lang w:eastAsia="fr-FR"/>
        </w:rPr>
        <w:br/>
      </w:r>
      <w:r w:rsidR="004A4548" w:rsidRPr="001C2E1B">
        <w:rPr>
          <w:rFonts w:ascii="Arial" w:eastAsia="Times New Roman" w:hAnsi="Arial" w:cs="Arial"/>
          <w:color w:val="393F47"/>
          <w:lang w:eastAsia="fr-FR"/>
        </w:rPr>
        <w:t>Cadre d’emplois : Adjoint</w:t>
      </w:r>
      <w:r w:rsidR="008D7A24" w:rsidRPr="001C2E1B">
        <w:rPr>
          <w:rFonts w:ascii="Arial" w:eastAsia="Times New Roman" w:hAnsi="Arial" w:cs="Arial"/>
          <w:color w:val="393F47"/>
          <w:lang w:eastAsia="fr-FR"/>
        </w:rPr>
        <w:t>s</w:t>
      </w:r>
      <w:r w:rsidR="00E75FCA" w:rsidRPr="001C2E1B">
        <w:rPr>
          <w:rFonts w:ascii="Arial" w:eastAsia="Times New Roman" w:hAnsi="Arial" w:cs="Arial"/>
          <w:color w:val="393F47"/>
          <w:lang w:eastAsia="fr-FR"/>
        </w:rPr>
        <w:t xml:space="preserve"> </w:t>
      </w:r>
      <w:r w:rsidR="008D7A24" w:rsidRPr="001C2E1B">
        <w:rPr>
          <w:rFonts w:ascii="Arial" w:eastAsia="Times New Roman" w:hAnsi="Arial" w:cs="Arial"/>
          <w:color w:val="393F47"/>
          <w:lang w:eastAsia="fr-FR"/>
        </w:rPr>
        <w:t>techniques territoriaux</w:t>
      </w:r>
      <w:r w:rsidR="00A37425" w:rsidRPr="001C2E1B">
        <w:rPr>
          <w:rFonts w:ascii="Arial" w:eastAsia="Times New Roman" w:hAnsi="Arial" w:cs="Arial"/>
          <w:color w:val="393F47"/>
          <w:lang w:eastAsia="fr-FR"/>
        </w:rPr>
        <w:t xml:space="preserve"> / </w:t>
      </w:r>
      <w:r w:rsidR="0053580B" w:rsidRPr="001C2E1B">
        <w:rPr>
          <w:rFonts w:ascii="Arial" w:eastAsia="Times New Roman" w:hAnsi="Arial" w:cs="Arial"/>
          <w:color w:val="393F47"/>
          <w:lang w:eastAsia="fr-FR"/>
        </w:rPr>
        <w:t>Grade</w:t>
      </w:r>
      <w:r w:rsidR="004A4548" w:rsidRPr="001C2E1B">
        <w:rPr>
          <w:rFonts w:ascii="Arial" w:eastAsia="Times New Roman" w:hAnsi="Arial" w:cs="Arial"/>
          <w:color w:val="393F47"/>
          <w:lang w:eastAsia="fr-FR"/>
        </w:rPr>
        <w:t xml:space="preserve"> : Adjoint </w:t>
      </w:r>
      <w:r w:rsidR="008D7A24" w:rsidRPr="001C2E1B">
        <w:rPr>
          <w:rFonts w:ascii="Arial" w:eastAsia="Times New Roman" w:hAnsi="Arial" w:cs="Arial"/>
          <w:color w:val="393F47"/>
          <w:lang w:eastAsia="fr-FR"/>
        </w:rPr>
        <w:t>technique</w:t>
      </w:r>
      <w:r w:rsidR="00777F50" w:rsidRPr="001C2E1B">
        <w:rPr>
          <w:rFonts w:ascii="Arial" w:eastAsia="Times New Roman" w:hAnsi="Arial" w:cs="Arial"/>
          <w:color w:val="393F47"/>
          <w:lang w:eastAsia="fr-FR"/>
        </w:rPr>
        <w:br/>
        <w:t xml:space="preserve">Service : </w:t>
      </w:r>
      <w:r w:rsidR="00A37425" w:rsidRPr="001C2E1B">
        <w:rPr>
          <w:rFonts w:ascii="Arial" w:eastAsia="Times New Roman" w:hAnsi="Arial" w:cs="Arial"/>
          <w:color w:val="393F47"/>
          <w:lang w:eastAsia="fr-FR"/>
        </w:rPr>
        <w:t xml:space="preserve">cantine scolaire et </w:t>
      </w:r>
      <w:r w:rsidR="008D7A24" w:rsidRPr="001C2E1B">
        <w:rPr>
          <w:rFonts w:ascii="Arial" w:eastAsia="Times New Roman" w:hAnsi="Arial" w:cs="Arial"/>
          <w:color w:val="393F47"/>
          <w:lang w:eastAsia="fr-FR"/>
        </w:rPr>
        <w:t>périscolaire</w:t>
      </w:r>
      <w:r w:rsidR="00A37425" w:rsidRPr="001C2E1B">
        <w:rPr>
          <w:rFonts w:ascii="Arial" w:eastAsia="Times New Roman" w:hAnsi="Arial" w:cs="Arial"/>
          <w:color w:val="393F47"/>
          <w:lang w:eastAsia="fr-FR"/>
        </w:rPr>
        <w:br/>
        <w:t xml:space="preserve">Temps de travail : </w:t>
      </w:r>
      <w:r w:rsidR="00003E10" w:rsidRPr="001C2E1B">
        <w:rPr>
          <w:rFonts w:ascii="Arial" w:eastAsia="Times New Roman" w:hAnsi="Arial" w:cs="Arial"/>
          <w:color w:val="393F47"/>
          <w:lang w:eastAsia="fr-FR"/>
        </w:rPr>
        <w:t xml:space="preserve">Annualisation du temps de travail </w:t>
      </w:r>
      <w:r w:rsidR="006370F9" w:rsidRPr="001C2E1B">
        <w:rPr>
          <w:rFonts w:ascii="Arial" w:eastAsia="Times New Roman" w:hAnsi="Arial" w:cs="Arial"/>
          <w:color w:val="393F47"/>
          <w:lang w:eastAsia="fr-FR"/>
        </w:rPr>
        <w:t>(</w:t>
      </w:r>
      <w:r w:rsidR="00003E10" w:rsidRPr="001C2E1B">
        <w:rPr>
          <w:rFonts w:ascii="Arial" w:eastAsia="Times New Roman" w:hAnsi="Arial" w:cs="Arial"/>
          <w:color w:val="393F47"/>
          <w:lang w:eastAsia="fr-FR"/>
        </w:rPr>
        <w:t>21.61h</w:t>
      </w:r>
      <w:r w:rsidR="006370F9" w:rsidRPr="001C2E1B">
        <w:rPr>
          <w:rFonts w:ascii="Arial" w:eastAsia="Times New Roman" w:hAnsi="Arial" w:cs="Arial"/>
          <w:color w:val="393F47"/>
          <w:lang w:eastAsia="fr-FR"/>
        </w:rPr>
        <w:t>)</w:t>
      </w:r>
      <w:r w:rsidR="004A4548" w:rsidRPr="001C2E1B">
        <w:rPr>
          <w:rFonts w:ascii="Arial" w:eastAsia="Times New Roman" w:hAnsi="Arial" w:cs="Arial"/>
          <w:color w:val="393F47"/>
          <w:lang w:eastAsia="fr-FR"/>
        </w:rPr>
        <w:br/>
      </w:r>
      <w:r w:rsidR="0053580B" w:rsidRPr="001C2E1B">
        <w:rPr>
          <w:rFonts w:ascii="Arial" w:eastAsia="Times New Roman" w:hAnsi="Arial" w:cs="Arial"/>
          <w:color w:val="393F47"/>
          <w:lang w:eastAsia="fr-FR"/>
        </w:rPr>
        <w:t xml:space="preserve">Poste </w:t>
      </w:r>
      <w:r w:rsidR="00777F50" w:rsidRPr="001C2E1B">
        <w:rPr>
          <w:rFonts w:ascii="Arial" w:eastAsia="Times New Roman" w:hAnsi="Arial" w:cs="Arial"/>
          <w:color w:val="393F47"/>
          <w:lang w:eastAsia="fr-FR"/>
        </w:rPr>
        <w:t>à pourvoir</w:t>
      </w:r>
      <w:r w:rsidR="00A071FA" w:rsidRPr="001C2E1B">
        <w:rPr>
          <w:rFonts w:ascii="Arial" w:eastAsia="Times New Roman" w:hAnsi="Arial" w:cs="Arial"/>
          <w:color w:val="393F47"/>
          <w:lang w:eastAsia="fr-FR"/>
        </w:rPr>
        <w:t> :</w:t>
      </w:r>
      <w:r w:rsidR="00E96033" w:rsidRPr="001C2E1B">
        <w:rPr>
          <w:rFonts w:ascii="Arial" w:eastAsia="Times New Roman" w:hAnsi="Arial" w:cs="Arial"/>
          <w:color w:val="393F47"/>
          <w:lang w:eastAsia="fr-FR"/>
        </w:rPr>
        <w:t xml:space="preserve"> </w:t>
      </w:r>
      <w:r w:rsidR="00A071FA" w:rsidRPr="001C2E1B">
        <w:rPr>
          <w:rFonts w:ascii="Arial" w:eastAsia="Times New Roman" w:hAnsi="Arial" w:cs="Arial"/>
          <w:b/>
          <w:bCs/>
          <w:color w:val="393F47"/>
          <w:lang w:eastAsia="fr-FR"/>
        </w:rPr>
        <w:t>1</w:t>
      </w:r>
      <w:r w:rsidR="00491DBF" w:rsidRPr="001C2E1B">
        <w:rPr>
          <w:rFonts w:ascii="Arial" w:eastAsia="Times New Roman" w:hAnsi="Arial" w:cs="Arial"/>
          <w:b/>
          <w:bCs/>
          <w:color w:val="393F47"/>
          <w:vertAlign w:val="superscript"/>
          <w:lang w:eastAsia="fr-FR"/>
        </w:rPr>
        <w:t>er</w:t>
      </w:r>
      <w:r w:rsidR="00491DBF" w:rsidRPr="001C2E1B">
        <w:rPr>
          <w:rFonts w:ascii="Arial" w:eastAsia="Times New Roman" w:hAnsi="Arial" w:cs="Arial"/>
          <w:b/>
          <w:bCs/>
          <w:color w:val="393F47"/>
          <w:lang w:eastAsia="fr-FR"/>
        </w:rPr>
        <w:t xml:space="preserve"> </w:t>
      </w:r>
      <w:r w:rsidR="00A071FA" w:rsidRPr="001C2E1B">
        <w:rPr>
          <w:rFonts w:ascii="Arial" w:eastAsia="Times New Roman" w:hAnsi="Arial" w:cs="Arial"/>
          <w:b/>
          <w:bCs/>
          <w:color w:val="393F47"/>
          <w:lang w:eastAsia="fr-FR"/>
        </w:rPr>
        <w:t>septembre 2025</w:t>
      </w:r>
      <w:r w:rsidR="004A4548" w:rsidRPr="001C2E1B">
        <w:rPr>
          <w:rFonts w:ascii="Arial" w:eastAsia="Times New Roman" w:hAnsi="Arial" w:cs="Arial"/>
          <w:b/>
          <w:bCs/>
          <w:color w:val="393F47"/>
          <w:lang w:eastAsia="fr-FR"/>
        </w:rPr>
        <w:br/>
      </w:r>
      <w:r w:rsidR="008D7A24" w:rsidRPr="001C2E1B"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  <w:br/>
      </w:r>
      <w:r w:rsidR="003C6541" w:rsidRPr="001C2E1B"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  <w:t>Les missions</w:t>
      </w:r>
    </w:p>
    <w:p w14:paraId="6829213E" w14:textId="77777777" w:rsidR="00601F7D" w:rsidRPr="001C2E1B" w:rsidRDefault="00601F7D" w:rsidP="00375A8C">
      <w:pPr>
        <w:shd w:val="clear" w:color="auto" w:fill="FFFFFF"/>
        <w:rPr>
          <w:rFonts w:ascii="Arial" w:eastAsia="Times New Roman" w:hAnsi="Arial" w:cs="Arial"/>
          <w:color w:val="393F47"/>
          <w:lang w:eastAsia="fr-FR"/>
        </w:rPr>
      </w:pPr>
    </w:p>
    <w:p w14:paraId="57841598" w14:textId="298C19C5" w:rsidR="00E96033" w:rsidRPr="001C2E1B" w:rsidRDefault="006370F9" w:rsidP="00375A8C">
      <w:pPr>
        <w:ind w:left="360"/>
        <w:contextualSpacing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1C2E1B">
        <w:rPr>
          <w:rFonts w:ascii="Arial" w:eastAsia="Aptos" w:hAnsi="Arial" w:cs="Arial"/>
          <w:b/>
          <w:bCs/>
          <w:kern w:val="2"/>
          <w14:ligatures w14:val="standardContextual"/>
        </w:rPr>
        <w:t>Service de cantine (de 10h30 à 15h00)</w:t>
      </w:r>
    </w:p>
    <w:p w14:paraId="01EBEA07" w14:textId="77777777" w:rsidR="00601F7D" w:rsidRDefault="00601F7D" w:rsidP="001C2E1B">
      <w:pPr>
        <w:ind w:left="360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013D50E6" w14:textId="0CED2D34" w:rsidR="00E96033" w:rsidRPr="00490AAC" w:rsidRDefault="00E96033" w:rsidP="00490AAC">
      <w:pPr>
        <w:pStyle w:val="Paragraphedeliste"/>
        <w:numPr>
          <w:ilvl w:val="0"/>
          <w:numId w:val="12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490AAC">
        <w:rPr>
          <w:rFonts w:ascii="Arial" w:eastAsia="Aptos" w:hAnsi="Arial" w:cs="Arial"/>
          <w:kern w:val="2"/>
          <w14:ligatures w14:val="standardContextual"/>
        </w:rPr>
        <w:t xml:space="preserve">Aide à la mise en place des services (accueil des élèves / mise en place) </w:t>
      </w:r>
    </w:p>
    <w:p w14:paraId="28553184" w14:textId="77777777" w:rsidR="00E96033" w:rsidRPr="00490AAC" w:rsidRDefault="00E96033" w:rsidP="00490AAC">
      <w:pPr>
        <w:pStyle w:val="Paragraphedeliste"/>
        <w:numPr>
          <w:ilvl w:val="0"/>
          <w:numId w:val="12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490AAC">
        <w:rPr>
          <w:rFonts w:ascii="Arial" w:eastAsia="Aptos" w:hAnsi="Arial" w:cs="Arial"/>
          <w:kern w:val="2"/>
          <w14:ligatures w14:val="standardContextual"/>
        </w:rPr>
        <w:t xml:space="preserve">Service des repas / débarrassage et nettoyage des tables </w:t>
      </w:r>
    </w:p>
    <w:p w14:paraId="67596400" w14:textId="77777777" w:rsidR="00E96033" w:rsidRPr="00490AAC" w:rsidRDefault="00E96033" w:rsidP="00490AAC">
      <w:pPr>
        <w:pStyle w:val="Paragraphedeliste"/>
        <w:numPr>
          <w:ilvl w:val="0"/>
          <w:numId w:val="12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490AAC">
        <w:rPr>
          <w:rFonts w:ascii="Arial" w:eastAsia="Aptos" w:hAnsi="Arial" w:cs="Arial"/>
          <w:kern w:val="2"/>
          <w14:ligatures w14:val="standardContextual"/>
        </w:rPr>
        <w:t>Assistance à la prise de repas</w:t>
      </w:r>
    </w:p>
    <w:p w14:paraId="3D4E9B14" w14:textId="77777777" w:rsidR="006370F9" w:rsidRPr="00490AAC" w:rsidRDefault="006370F9" w:rsidP="00490AAC">
      <w:pPr>
        <w:pStyle w:val="Paragraphedeliste"/>
        <w:numPr>
          <w:ilvl w:val="0"/>
          <w:numId w:val="12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490AAC">
        <w:rPr>
          <w:rFonts w:ascii="Arial" w:eastAsia="Aptos" w:hAnsi="Arial" w:cs="Arial"/>
          <w:kern w:val="2"/>
          <w14:ligatures w14:val="standardContextual"/>
        </w:rPr>
        <w:t>Nettoyage et désinfection des lieux et du matériel</w:t>
      </w:r>
    </w:p>
    <w:p w14:paraId="37D2CD1D" w14:textId="615BC2D6" w:rsidR="00003E10" w:rsidRPr="00490AAC" w:rsidRDefault="00003E10" w:rsidP="00490AAC">
      <w:pPr>
        <w:pStyle w:val="Paragraphedeliste"/>
        <w:numPr>
          <w:ilvl w:val="0"/>
          <w:numId w:val="12"/>
        </w:numPr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490AAC">
        <w:rPr>
          <w:rFonts w:ascii="Arial" w:eastAsia="Aptos" w:hAnsi="Arial" w:cs="Arial"/>
          <w:i/>
          <w:iCs/>
          <w:kern w:val="2"/>
          <w14:ligatures w14:val="standardContextual"/>
        </w:rPr>
        <w:t>Missions ponctuelles : Aide à la préparation du repas sous les directives du cuisinier et plonge</w:t>
      </w:r>
    </w:p>
    <w:p w14:paraId="63B6771D" w14:textId="77777777" w:rsidR="00003E10" w:rsidRPr="001C2E1B" w:rsidRDefault="00003E10" w:rsidP="00490AAC">
      <w:pPr>
        <w:ind w:left="360"/>
        <w:contextualSpacing/>
        <w:rPr>
          <w:rFonts w:ascii="Arial" w:eastAsia="Aptos" w:hAnsi="Arial" w:cs="Arial"/>
          <w:kern w:val="2"/>
          <w14:ligatures w14:val="standardContextual"/>
        </w:rPr>
      </w:pPr>
    </w:p>
    <w:p w14:paraId="78A87452" w14:textId="4BDA8C69" w:rsidR="00003E10" w:rsidRPr="001C2E1B" w:rsidRDefault="006370F9" w:rsidP="001C2E1B">
      <w:pPr>
        <w:ind w:left="360"/>
        <w:contextualSpacing/>
        <w:jc w:val="both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1C2E1B">
        <w:rPr>
          <w:rFonts w:ascii="Arial" w:eastAsia="Aptos" w:hAnsi="Arial" w:cs="Arial"/>
          <w:b/>
          <w:bCs/>
          <w:kern w:val="2"/>
          <w14:ligatures w14:val="standardContextual"/>
        </w:rPr>
        <w:t xml:space="preserve">Accueil périscolaire du </w:t>
      </w:r>
      <w:r w:rsidR="00003E10" w:rsidRPr="001C2E1B">
        <w:rPr>
          <w:rFonts w:ascii="Arial" w:eastAsia="Aptos" w:hAnsi="Arial" w:cs="Arial"/>
          <w:b/>
          <w:bCs/>
          <w:kern w:val="2"/>
          <w14:ligatures w14:val="standardContextual"/>
        </w:rPr>
        <w:t>soir</w:t>
      </w:r>
      <w:r w:rsidRPr="001C2E1B">
        <w:rPr>
          <w:rFonts w:ascii="Arial" w:eastAsia="Aptos" w:hAnsi="Arial" w:cs="Arial"/>
          <w:b/>
          <w:bCs/>
          <w:kern w:val="2"/>
          <w14:ligatures w14:val="standardContextual"/>
        </w:rPr>
        <w:t>/ménage des locaux scolaires (de 16h30 à 18h30)</w:t>
      </w:r>
    </w:p>
    <w:p w14:paraId="56D820C8" w14:textId="29919DB2" w:rsidR="00003E10" w:rsidRPr="00601F7D" w:rsidRDefault="00003E10" w:rsidP="00601F7D">
      <w:pPr>
        <w:pStyle w:val="Paragraphedeliste"/>
        <w:numPr>
          <w:ilvl w:val="0"/>
          <w:numId w:val="11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601F7D">
        <w:rPr>
          <w:rFonts w:ascii="Arial" w:eastAsia="Aptos" w:hAnsi="Arial" w:cs="Arial"/>
          <w:kern w:val="2"/>
          <w14:ligatures w14:val="standardContextual"/>
        </w:rPr>
        <w:t>Accueil</w:t>
      </w:r>
      <w:r w:rsidR="006370F9" w:rsidRPr="00601F7D">
        <w:rPr>
          <w:rFonts w:ascii="Arial" w:eastAsia="Aptos" w:hAnsi="Arial" w:cs="Arial"/>
          <w:kern w:val="2"/>
          <w14:ligatures w14:val="standardContextual"/>
        </w:rPr>
        <w:t xml:space="preserve"> et encadrement des enfants</w:t>
      </w:r>
    </w:p>
    <w:p w14:paraId="6303DE48" w14:textId="70D23544" w:rsidR="00003E10" w:rsidRPr="00601F7D" w:rsidRDefault="006370F9" w:rsidP="00601F7D">
      <w:pPr>
        <w:pStyle w:val="Paragraphedeliste"/>
        <w:numPr>
          <w:ilvl w:val="0"/>
          <w:numId w:val="11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601F7D">
        <w:rPr>
          <w:rFonts w:ascii="Arial" w:eastAsia="Aptos" w:hAnsi="Arial" w:cs="Arial"/>
          <w:kern w:val="2"/>
          <w14:ligatures w14:val="standardContextual"/>
        </w:rPr>
        <w:t>Nettoyage et désinfections des locaux scolaires</w:t>
      </w:r>
    </w:p>
    <w:p w14:paraId="275D1CEF" w14:textId="77777777" w:rsidR="006370F9" w:rsidRPr="001C2E1B" w:rsidRDefault="006370F9" w:rsidP="001C2E1B">
      <w:pPr>
        <w:ind w:left="360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4657957E" w14:textId="5A6CCB2A" w:rsidR="00777F50" w:rsidRPr="001C2E1B" w:rsidRDefault="00777F50" w:rsidP="001C2E1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93F47"/>
          <w:lang w:eastAsia="fr-FR"/>
        </w:rPr>
      </w:pPr>
      <w:r w:rsidRPr="001C2E1B"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  <w:t>Savoir</w:t>
      </w:r>
      <w:r w:rsidR="00182263" w:rsidRPr="001C2E1B"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  <w:t xml:space="preserve"> et savoir-faire</w:t>
      </w:r>
      <w:r w:rsidRPr="001C2E1B">
        <w:rPr>
          <w:rFonts w:ascii="Arial" w:eastAsia="Times New Roman" w:hAnsi="Arial" w:cs="Arial"/>
          <w:b/>
          <w:bCs/>
          <w:color w:val="393F47"/>
          <w:lang w:eastAsia="fr-FR"/>
        </w:rPr>
        <w:t> :</w:t>
      </w:r>
    </w:p>
    <w:p w14:paraId="70797C76" w14:textId="19990231" w:rsidR="00777F50" w:rsidRPr="001C2E1B" w:rsidRDefault="00777F50" w:rsidP="001C2E1B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t>Capacité à travailler en équipe et à communiquer,</w:t>
      </w:r>
    </w:p>
    <w:p w14:paraId="1DF5CE6C" w14:textId="3CEA99D1" w:rsidR="00777F50" w:rsidRPr="001C2E1B" w:rsidRDefault="00182263" w:rsidP="001C2E1B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t>Savoir encadrer un groupe d’enfants</w:t>
      </w:r>
      <w:r w:rsidR="00777F50" w:rsidRPr="001C2E1B">
        <w:rPr>
          <w:rFonts w:ascii="Arial" w:eastAsia="Times New Roman" w:hAnsi="Arial" w:cs="Arial"/>
          <w:color w:val="393F47"/>
          <w:lang w:eastAsia="fr-FR"/>
        </w:rPr>
        <w:t>,</w:t>
      </w:r>
    </w:p>
    <w:p w14:paraId="4E130F66" w14:textId="21E5FFD3" w:rsidR="00777F50" w:rsidRPr="001C2E1B" w:rsidRDefault="00182263" w:rsidP="001C2E1B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t>Savoir assurer la sécurité et prévenir l’accident,</w:t>
      </w:r>
    </w:p>
    <w:p w14:paraId="1FAE06ED" w14:textId="7EDF9FB0" w:rsidR="00777F50" w:rsidRPr="001C2E1B" w:rsidRDefault="00777F50" w:rsidP="001C2E1B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t>Capacité d’adaptation</w:t>
      </w:r>
    </w:p>
    <w:p w14:paraId="6B372D99" w14:textId="77777777" w:rsidR="00375A8C" w:rsidRPr="009963AC" w:rsidRDefault="00375A8C" w:rsidP="009963AC">
      <w:pPr>
        <w:shd w:val="clear" w:color="auto" w:fill="FFFFFF"/>
        <w:ind w:left="360"/>
        <w:jc w:val="both"/>
        <w:rPr>
          <w:rFonts w:ascii="Arial" w:eastAsia="Times New Roman" w:hAnsi="Arial" w:cs="Arial"/>
          <w:color w:val="393F47"/>
          <w:lang w:eastAsia="fr-FR"/>
        </w:rPr>
      </w:pPr>
    </w:p>
    <w:p w14:paraId="1BCAE239" w14:textId="222554A0" w:rsidR="00A37425" w:rsidRDefault="00BE20E0" w:rsidP="001C2E1B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b/>
          <w:bCs/>
          <w:color w:val="393F47"/>
          <w:lang w:eastAsia="fr-FR"/>
        </w:rPr>
        <w:t>Type de contrat :</w:t>
      </w:r>
      <w:r w:rsidRPr="001C2E1B">
        <w:rPr>
          <w:rFonts w:ascii="Arial" w:eastAsia="Times New Roman" w:hAnsi="Arial" w:cs="Arial"/>
          <w:color w:val="393F47"/>
          <w:lang w:eastAsia="fr-FR"/>
        </w:rPr>
        <w:t xml:space="preserve"> Contrat à durée déterminée</w:t>
      </w:r>
      <w:r w:rsidR="007D500A" w:rsidRPr="001C2E1B">
        <w:rPr>
          <w:rFonts w:ascii="Arial" w:eastAsia="Times New Roman" w:hAnsi="Arial" w:cs="Arial"/>
          <w:color w:val="393F47"/>
          <w:lang w:eastAsia="fr-FR"/>
        </w:rPr>
        <w:t xml:space="preserve"> d</w:t>
      </w:r>
      <w:r w:rsidR="00947AFF" w:rsidRPr="001C2E1B">
        <w:rPr>
          <w:rFonts w:ascii="Arial" w:eastAsia="Times New Roman" w:hAnsi="Arial" w:cs="Arial"/>
          <w:color w:val="393F47"/>
          <w:lang w:eastAsia="fr-FR"/>
        </w:rPr>
        <w:t>’une durée d</w:t>
      </w:r>
      <w:r w:rsidR="007D500A" w:rsidRPr="001C2E1B">
        <w:rPr>
          <w:rFonts w:ascii="Arial" w:eastAsia="Times New Roman" w:hAnsi="Arial" w:cs="Arial"/>
          <w:color w:val="393F47"/>
          <w:lang w:eastAsia="fr-FR"/>
        </w:rPr>
        <w:t>e 1 an</w:t>
      </w:r>
    </w:p>
    <w:p w14:paraId="1AA5FDD6" w14:textId="77777777" w:rsidR="00A5108F" w:rsidRDefault="00A5108F" w:rsidP="001C2E1B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</w:p>
    <w:p w14:paraId="105CA3FC" w14:textId="105ABA4D" w:rsidR="00A37425" w:rsidRDefault="00947AFF" w:rsidP="001C2E1B">
      <w:pPr>
        <w:pStyle w:val="Paragraphedeliste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b/>
          <w:bCs/>
          <w:color w:val="393F47"/>
          <w:lang w:eastAsia="fr-FR"/>
        </w:rPr>
        <w:t>Période scolaire :</w:t>
      </w:r>
      <w:r w:rsidRPr="001C2E1B">
        <w:rPr>
          <w:rFonts w:ascii="Arial" w:eastAsia="Times New Roman" w:hAnsi="Arial" w:cs="Arial"/>
          <w:color w:val="393F47"/>
          <w:lang w:eastAsia="fr-FR"/>
        </w:rPr>
        <w:t xml:space="preserve"> </w:t>
      </w:r>
      <w:r w:rsidR="008D7A24" w:rsidRPr="001C2E1B">
        <w:rPr>
          <w:rFonts w:ascii="Arial" w:eastAsia="Times New Roman" w:hAnsi="Arial" w:cs="Arial"/>
          <w:color w:val="393F47"/>
          <w:lang w:eastAsia="fr-FR"/>
        </w:rPr>
        <w:t xml:space="preserve">26h/semaine </w:t>
      </w:r>
      <w:r w:rsidR="00A37425" w:rsidRPr="001C2E1B">
        <w:rPr>
          <w:rFonts w:ascii="Arial" w:eastAsia="Times New Roman" w:hAnsi="Arial" w:cs="Arial"/>
          <w:color w:val="393F47"/>
          <w:lang w:eastAsia="fr-FR"/>
        </w:rPr>
        <w:t>conformément au calendrier scolaire 2025-2026</w:t>
      </w:r>
      <w:r w:rsidRPr="001C2E1B">
        <w:rPr>
          <w:rFonts w:ascii="Arial" w:eastAsia="Times New Roman" w:hAnsi="Arial" w:cs="Arial"/>
          <w:color w:val="393F47"/>
          <w:lang w:eastAsia="fr-FR"/>
        </w:rPr>
        <w:br/>
      </w:r>
      <w:r w:rsidR="00537E94" w:rsidRPr="001C2E1B">
        <w:rPr>
          <w:rFonts w:ascii="Arial" w:eastAsia="Times New Roman" w:hAnsi="Arial" w:cs="Arial"/>
          <w:color w:val="393F47"/>
          <w:lang w:eastAsia="fr-FR"/>
        </w:rPr>
        <w:t>lundi</w:t>
      </w:r>
      <w:r w:rsidR="0032687C" w:rsidRPr="001C2E1B">
        <w:rPr>
          <w:rFonts w:ascii="Arial" w:eastAsia="Times New Roman" w:hAnsi="Arial" w:cs="Arial"/>
          <w:color w:val="393F47"/>
          <w:lang w:eastAsia="fr-FR"/>
        </w:rPr>
        <w:t>, mardi, jeudi et vendredi</w:t>
      </w:r>
      <w:r w:rsidR="00A37425" w:rsidRPr="001C2E1B">
        <w:rPr>
          <w:rFonts w:ascii="Arial" w:eastAsia="Times New Roman" w:hAnsi="Arial" w:cs="Arial"/>
          <w:color w:val="393F47"/>
          <w:lang w:eastAsia="fr-FR"/>
        </w:rPr>
        <w:t xml:space="preserve"> 10h30 à 15h00 et 16h30 à 18h30</w:t>
      </w:r>
    </w:p>
    <w:p w14:paraId="565E8B12" w14:textId="77777777" w:rsidR="00537E94" w:rsidRPr="009963AC" w:rsidRDefault="00537E94" w:rsidP="009963AC">
      <w:pPr>
        <w:shd w:val="clear" w:color="auto" w:fill="FFFFFF"/>
        <w:ind w:left="360"/>
        <w:jc w:val="both"/>
        <w:rPr>
          <w:rFonts w:ascii="Arial" w:eastAsia="Times New Roman" w:hAnsi="Arial" w:cs="Arial"/>
          <w:color w:val="393F47"/>
          <w:lang w:eastAsia="fr-FR"/>
        </w:rPr>
      </w:pPr>
    </w:p>
    <w:p w14:paraId="4A6B6C3F" w14:textId="585A1702" w:rsidR="007D500A" w:rsidRPr="001C2E1B" w:rsidRDefault="00947AFF" w:rsidP="001C2E1B">
      <w:pPr>
        <w:pStyle w:val="Paragraphedeliste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i/>
          <w:iCs/>
        </w:rPr>
      </w:pPr>
      <w:r w:rsidRPr="001C2E1B">
        <w:rPr>
          <w:rFonts w:ascii="Arial" w:hAnsi="Arial" w:cs="Arial"/>
          <w:b/>
          <w:bCs/>
        </w:rPr>
        <w:t>Période vacances scolaires :</w:t>
      </w:r>
      <w:r w:rsidRPr="001C2E1B">
        <w:rPr>
          <w:rFonts w:ascii="Arial" w:hAnsi="Arial" w:cs="Arial"/>
        </w:rPr>
        <w:t xml:space="preserve"> 91 heures annuelles en plus, pour effectuer le ménage des locaux pendant les petites vacances (56h – 2 jours de 7h) et pendant les vacances d’été (35h00) </w:t>
      </w:r>
    </w:p>
    <w:p w14:paraId="0F0D7486" w14:textId="77777777" w:rsidR="00375A8C" w:rsidRPr="001C2E1B" w:rsidRDefault="00375A8C" w:rsidP="001C2E1B">
      <w:pPr>
        <w:pStyle w:val="Paragraphedeliste"/>
        <w:shd w:val="clear" w:color="auto" w:fill="FFFFFF"/>
        <w:jc w:val="both"/>
        <w:rPr>
          <w:rFonts w:ascii="Arial" w:hAnsi="Arial" w:cs="Arial"/>
          <w:i/>
          <w:iCs/>
        </w:rPr>
      </w:pPr>
    </w:p>
    <w:p w14:paraId="0ABACDD9" w14:textId="7BF5742B" w:rsidR="00375A8C" w:rsidRPr="001C2E1B" w:rsidRDefault="00375A8C" w:rsidP="001C2E1B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b/>
          <w:bCs/>
          <w:color w:val="393F47"/>
          <w:lang w:eastAsia="fr-FR"/>
        </w:rPr>
        <w:t>A noter</w:t>
      </w:r>
      <w:r w:rsidR="009963AC">
        <w:rPr>
          <w:rFonts w:ascii="Arial" w:eastAsia="Times New Roman" w:hAnsi="Arial" w:cs="Arial"/>
          <w:color w:val="393F47"/>
          <w:lang w:eastAsia="fr-FR"/>
        </w:rPr>
        <w:t xml:space="preserve"> : </w:t>
      </w:r>
      <w:r w:rsidRPr="001C2E1B">
        <w:rPr>
          <w:rFonts w:ascii="Arial" w:eastAsia="Times New Roman" w:hAnsi="Arial" w:cs="Arial"/>
          <w:color w:val="393F47"/>
          <w:lang w:eastAsia="fr-FR"/>
        </w:rPr>
        <w:t xml:space="preserve">un complément d’heures peut être envisagé avec un contrat ADMR </w:t>
      </w:r>
    </w:p>
    <w:p w14:paraId="34581755" w14:textId="1D778950" w:rsidR="004E3B48" w:rsidRPr="001C2E1B" w:rsidRDefault="004E3B48" w:rsidP="00375A8C">
      <w:pPr>
        <w:pStyle w:val="Paragraphedeliste"/>
        <w:shd w:val="clear" w:color="auto" w:fill="FFFFFF"/>
        <w:rPr>
          <w:rFonts w:ascii="Arial" w:hAnsi="Arial" w:cs="Arial"/>
          <w:i/>
          <w:iCs/>
        </w:rPr>
      </w:pPr>
    </w:p>
    <w:p w14:paraId="389167C3" w14:textId="29326F85" w:rsidR="00BE20E0" w:rsidRPr="001C2E1B" w:rsidRDefault="006370F9" w:rsidP="001C2E1B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b/>
          <w:bCs/>
          <w:color w:val="393F47"/>
          <w:lang w:eastAsia="fr-FR"/>
        </w:rPr>
        <w:t>Gra</w:t>
      </w:r>
      <w:r w:rsidR="004E3B48" w:rsidRPr="001C2E1B">
        <w:rPr>
          <w:rFonts w:ascii="Arial" w:eastAsia="Times New Roman" w:hAnsi="Arial" w:cs="Arial"/>
          <w:b/>
          <w:bCs/>
          <w:color w:val="393F47"/>
          <w:lang w:eastAsia="fr-FR"/>
        </w:rPr>
        <w:t>d</w:t>
      </w:r>
      <w:r w:rsidRPr="001C2E1B">
        <w:rPr>
          <w:rFonts w:ascii="Arial" w:eastAsia="Times New Roman" w:hAnsi="Arial" w:cs="Arial"/>
          <w:b/>
          <w:bCs/>
          <w:color w:val="393F47"/>
          <w:lang w:eastAsia="fr-FR"/>
        </w:rPr>
        <w:t>e de ré</w:t>
      </w:r>
      <w:r w:rsidR="00777F50" w:rsidRPr="001C2E1B">
        <w:rPr>
          <w:rFonts w:ascii="Arial" w:eastAsia="Times New Roman" w:hAnsi="Arial" w:cs="Arial"/>
          <w:b/>
          <w:bCs/>
          <w:color w:val="393F47"/>
          <w:lang w:eastAsia="fr-FR"/>
        </w:rPr>
        <w:t>munération</w:t>
      </w:r>
      <w:r w:rsidR="00182263" w:rsidRPr="001C2E1B">
        <w:rPr>
          <w:rFonts w:ascii="Arial" w:eastAsia="Times New Roman" w:hAnsi="Arial" w:cs="Arial"/>
          <w:b/>
          <w:bCs/>
          <w:color w:val="393F47"/>
          <w:lang w:eastAsia="fr-FR"/>
        </w:rPr>
        <w:t> :</w:t>
      </w:r>
      <w:r w:rsidR="00777F50" w:rsidRPr="001C2E1B">
        <w:rPr>
          <w:rFonts w:ascii="Arial" w:eastAsia="Times New Roman" w:hAnsi="Arial" w:cs="Arial"/>
          <w:color w:val="393F47"/>
          <w:lang w:eastAsia="fr-FR"/>
        </w:rPr>
        <w:t xml:space="preserve"> </w:t>
      </w:r>
      <w:r w:rsidRPr="001C2E1B">
        <w:rPr>
          <w:rFonts w:ascii="Arial" w:eastAsia="Times New Roman" w:hAnsi="Arial" w:cs="Arial"/>
          <w:color w:val="393F47"/>
          <w:lang w:eastAsia="fr-FR"/>
        </w:rPr>
        <w:t>Adjoint technique/1</w:t>
      </w:r>
      <w:r w:rsidRPr="001C2E1B">
        <w:rPr>
          <w:rFonts w:ascii="Arial" w:eastAsia="Times New Roman" w:hAnsi="Arial" w:cs="Arial"/>
          <w:color w:val="393F47"/>
          <w:vertAlign w:val="superscript"/>
          <w:lang w:eastAsia="fr-FR"/>
        </w:rPr>
        <w:t>er</w:t>
      </w:r>
      <w:r w:rsidRPr="001C2E1B">
        <w:rPr>
          <w:rFonts w:ascii="Arial" w:eastAsia="Times New Roman" w:hAnsi="Arial" w:cs="Arial"/>
          <w:color w:val="393F47"/>
          <w:lang w:eastAsia="fr-FR"/>
        </w:rPr>
        <w:t xml:space="preserve"> échelon + régime indemnitaire</w:t>
      </w:r>
      <w:r w:rsidR="007D500A" w:rsidRPr="001C2E1B">
        <w:rPr>
          <w:rFonts w:ascii="Arial" w:eastAsia="Times New Roman" w:hAnsi="Arial" w:cs="Arial"/>
          <w:color w:val="393F47"/>
          <w:lang w:eastAsia="fr-FR"/>
        </w:rPr>
        <w:t xml:space="preserve"> + participation employer prévoyance + commune adhérente au CNAS</w:t>
      </w:r>
    </w:p>
    <w:p w14:paraId="499842B3" w14:textId="77777777" w:rsidR="00375A8C" w:rsidRPr="001C2E1B" w:rsidRDefault="00375A8C" w:rsidP="001C2E1B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</w:p>
    <w:p w14:paraId="5EEF2E45" w14:textId="7143B314" w:rsidR="00947AFF" w:rsidRPr="001C2E1B" w:rsidRDefault="007D500A" w:rsidP="001C2E1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</w:pPr>
      <w:r w:rsidRPr="001C2E1B">
        <w:rPr>
          <w:rFonts w:ascii="Arial" w:eastAsia="Times New Roman" w:hAnsi="Arial" w:cs="Arial"/>
          <w:b/>
          <w:bCs/>
          <w:color w:val="393F47"/>
          <w:u w:val="single"/>
          <w:lang w:eastAsia="fr-FR"/>
        </w:rPr>
        <w:t>Candidatures</w:t>
      </w:r>
    </w:p>
    <w:p w14:paraId="5765A275" w14:textId="77777777" w:rsidR="00947AFF" w:rsidRPr="001C2E1B" w:rsidRDefault="00947AFF" w:rsidP="001C2E1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93F47"/>
          <w:sz w:val="16"/>
          <w:szCs w:val="16"/>
          <w:u w:val="single"/>
          <w:lang w:eastAsia="fr-FR"/>
        </w:rPr>
      </w:pPr>
    </w:p>
    <w:p w14:paraId="51974693" w14:textId="65E00EBF" w:rsidR="00842C27" w:rsidRPr="001C2E1B" w:rsidRDefault="00842C27" w:rsidP="001C2E1B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t xml:space="preserve">Adresser votre lettre de </w:t>
      </w:r>
      <w:r w:rsidR="007D500A" w:rsidRPr="001C2E1B">
        <w:rPr>
          <w:rFonts w:ascii="Arial" w:eastAsia="Times New Roman" w:hAnsi="Arial" w:cs="Arial"/>
          <w:color w:val="393F47"/>
          <w:lang w:eastAsia="fr-FR"/>
        </w:rPr>
        <w:t xml:space="preserve">motivation </w:t>
      </w:r>
      <w:r w:rsidRPr="001C2E1B">
        <w:rPr>
          <w:rFonts w:ascii="Arial" w:eastAsia="Times New Roman" w:hAnsi="Arial" w:cs="Arial"/>
          <w:color w:val="393F47"/>
          <w:lang w:eastAsia="fr-FR"/>
        </w:rPr>
        <w:t xml:space="preserve">accompagnée d’un </w:t>
      </w:r>
      <w:r w:rsidR="003C6541" w:rsidRPr="001C2E1B">
        <w:rPr>
          <w:rFonts w:ascii="Arial" w:eastAsia="Times New Roman" w:hAnsi="Arial" w:cs="Arial"/>
          <w:color w:val="393F47"/>
          <w:lang w:eastAsia="fr-FR"/>
        </w:rPr>
        <w:t>curriculum vitae</w:t>
      </w:r>
      <w:r w:rsidR="00401818" w:rsidRPr="001C2E1B">
        <w:rPr>
          <w:rFonts w:ascii="Arial" w:eastAsia="Times New Roman" w:hAnsi="Arial" w:cs="Arial"/>
          <w:color w:val="393F47"/>
          <w:lang w:eastAsia="fr-FR"/>
        </w:rPr>
        <w:t xml:space="preserve"> </w:t>
      </w:r>
      <w:r w:rsidRPr="001C2E1B">
        <w:rPr>
          <w:rFonts w:ascii="Arial" w:eastAsia="Times New Roman" w:hAnsi="Arial" w:cs="Arial"/>
          <w:color w:val="393F47"/>
          <w:lang w:eastAsia="fr-FR"/>
        </w:rPr>
        <w:t>à l’adresse suivante : Commune de Theizé - 7 rue Saint Antoine -69620 THEIZE</w:t>
      </w:r>
      <w:r w:rsidR="004A54B4" w:rsidRPr="001C2E1B">
        <w:rPr>
          <w:rFonts w:ascii="Arial" w:eastAsia="Times New Roman" w:hAnsi="Arial" w:cs="Arial"/>
          <w:color w:val="393F47"/>
          <w:lang w:eastAsia="fr-FR"/>
        </w:rPr>
        <w:t xml:space="preserve"> ou par mail à </w:t>
      </w:r>
      <w:hyperlink r:id="rId8" w:history="1">
        <w:r w:rsidR="004A54B4" w:rsidRPr="001C2E1B">
          <w:rPr>
            <w:rStyle w:val="Lienhypertexte"/>
            <w:rFonts w:ascii="Arial" w:eastAsia="Times New Roman" w:hAnsi="Arial" w:cs="Arial"/>
            <w:lang w:eastAsia="fr-FR"/>
          </w:rPr>
          <w:t>secretariat@theize-en-beaujolais.com</w:t>
        </w:r>
      </w:hyperlink>
      <w:r w:rsidR="004A54B4" w:rsidRPr="001C2E1B">
        <w:rPr>
          <w:rFonts w:ascii="Arial" w:eastAsia="Times New Roman" w:hAnsi="Arial" w:cs="Arial"/>
          <w:color w:val="393F47"/>
          <w:lang w:eastAsia="fr-FR"/>
        </w:rPr>
        <w:t>.</w:t>
      </w:r>
    </w:p>
    <w:p w14:paraId="208CC1CE" w14:textId="77777777" w:rsidR="00842C27" w:rsidRPr="001C2E1B" w:rsidRDefault="00842C27" w:rsidP="00CE0B78">
      <w:pPr>
        <w:shd w:val="clear" w:color="auto" w:fill="FFFFFF"/>
        <w:jc w:val="both"/>
        <w:rPr>
          <w:rFonts w:ascii="Arial" w:eastAsia="Times New Roman" w:hAnsi="Arial" w:cs="Arial"/>
          <w:color w:val="393F47"/>
          <w:lang w:eastAsia="fr-FR"/>
        </w:rPr>
      </w:pPr>
    </w:p>
    <w:p w14:paraId="6B70C3CD" w14:textId="07DDFCC7" w:rsidR="00401818" w:rsidRPr="001C2E1B" w:rsidRDefault="00842C27" w:rsidP="00842C27">
      <w:pPr>
        <w:shd w:val="clear" w:color="auto" w:fill="FFFFFF"/>
        <w:jc w:val="both"/>
        <w:rPr>
          <w:rFonts w:ascii="Arial" w:hAnsi="Arial" w:cs="Arial"/>
        </w:rPr>
      </w:pPr>
      <w:r w:rsidRPr="001C2E1B">
        <w:rPr>
          <w:rFonts w:ascii="Arial" w:eastAsia="Times New Roman" w:hAnsi="Arial" w:cs="Arial"/>
          <w:color w:val="393F47"/>
          <w:lang w:eastAsia="fr-FR"/>
        </w:rPr>
        <w:t xml:space="preserve">Pour tout renseignement, s’adresser à Mme CLEMENT Séverine </w:t>
      </w:r>
      <w:r w:rsidR="004A54B4" w:rsidRPr="001C2E1B">
        <w:rPr>
          <w:rFonts w:ascii="Arial" w:eastAsia="Times New Roman" w:hAnsi="Arial" w:cs="Arial"/>
          <w:color w:val="393F47"/>
          <w:lang w:eastAsia="fr-FR"/>
        </w:rPr>
        <w:t>au</w:t>
      </w:r>
      <w:r w:rsidRPr="001C2E1B">
        <w:rPr>
          <w:rFonts w:ascii="Arial" w:eastAsia="Times New Roman" w:hAnsi="Arial" w:cs="Arial"/>
          <w:color w:val="393F47"/>
          <w:lang w:eastAsia="fr-FR"/>
        </w:rPr>
        <w:t xml:space="preserve"> 04.74.71.22.27.</w:t>
      </w:r>
    </w:p>
    <w:sectPr w:rsidR="00401818" w:rsidRPr="001C2E1B" w:rsidSect="00947AF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DB16" w14:textId="77777777" w:rsidR="00FD5FD5" w:rsidRDefault="00FD5FD5" w:rsidP="003D2AE9">
      <w:r>
        <w:separator/>
      </w:r>
    </w:p>
  </w:endnote>
  <w:endnote w:type="continuationSeparator" w:id="0">
    <w:p w14:paraId="698BA49D" w14:textId="77777777" w:rsidR="00FD5FD5" w:rsidRDefault="00FD5FD5" w:rsidP="003D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49CAD" w14:textId="77777777" w:rsidR="00FD5FD5" w:rsidRDefault="00FD5FD5" w:rsidP="003D2AE9">
      <w:r>
        <w:separator/>
      </w:r>
    </w:p>
  </w:footnote>
  <w:footnote w:type="continuationSeparator" w:id="0">
    <w:p w14:paraId="366B701A" w14:textId="77777777" w:rsidR="00FD5FD5" w:rsidRDefault="00FD5FD5" w:rsidP="003D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1F6"/>
    <w:multiLevelType w:val="hybridMultilevel"/>
    <w:tmpl w:val="6FAC98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A75"/>
    <w:multiLevelType w:val="hybridMultilevel"/>
    <w:tmpl w:val="6FAEED88"/>
    <w:lvl w:ilvl="0" w:tplc="DD3CC9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5B2B"/>
    <w:multiLevelType w:val="hybridMultilevel"/>
    <w:tmpl w:val="7C44A49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E67A29"/>
    <w:multiLevelType w:val="hybridMultilevel"/>
    <w:tmpl w:val="D2E8B572"/>
    <w:lvl w:ilvl="0" w:tplc="B2D2B4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43B4"/>
    <w:multiLevelType w:val="hybridMultilevel"/>
    <w:tmpl w:val="E0A222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3708"/>
    <w:multiLevelType w:val="hybridMultilevel"/>
    <w:tmpl w:val="B2389D54"/>
    <w:lvl w:ilvl="0" w:tplc="B2D2B4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24A5"/>
    <w:multiLevelType w:val="hybridMultilevel"/>
    <w:tmpl w:val="3030F3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1D5"/>
    <w:multiLevelType w:val="hybridMultilevel"/>
    <w:tmpl w:val="E28A51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01644"/>
    <w:multiLevelType w:val="hybridMultilevel"/>
    <w:tmpl w:val="1E10D5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126CD"/>
    <w:multiLevelType w:val="hybridMultilevel"/>
    <w:tmpl w:val="566CE7E2"/>
    <w:lvl w:ilvl="0" w:tplc="ABEE5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8D8"/>
    <w:multiLevelType w:val="hybridMultilevel"/>
    <w:tmpl w:val="2D685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1DB4"/>
    <w:multiLevelType w:val="hybridMultilevel"/>
    <w:tmpl w:val="67D83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3718568">
    <w:abstractNumId w:val="10"/>
  </w:num>
  <w:num w:numId="2" w16cid:durableId="92092797">
    <w:abstractNumId w:val="0"/>
  </w:num>
  <w:num w:numId="3" w16cid:durableId="614407764">
    <w:abstractNumId w:val="2"/>
  </w:num>
  <w:num w:numId="4" w16cid:durableId="1497963816">
    <w:abstractNumId w:val="4"/>
  </w:num>
  <w:num w:numId="5" w16cid:durableId="451361963">
    <w:abstractNumId w:val="9"/>
  </w:num>
  <w:num w:numId="6" w16cid:durableId="1812482488">
    <w:abstractNumId w:val="1"/>
  </w:num>
  <w:num w:numId="7" w16cid:durableId="2092774471">
    <w:abstractNumId w:val="3"/>
  </w:num>
  <w:num w:numId="8" w16cid:durableId="631254299">
    <w:abstractNumId w:val="5"/>
  </w:num>
  <w:num w:numId="9" w16cid:durableId="1431316881">
    <w:abstractNumId w:val="6"/>
  </w:num>
  <w:num w:numId="10" w16cid:durableId="114375882">
    <w:abstractNumId w:val="8"/>
  </w:num>
  <w:num w:numId="11" w16cid:durableId="1945266742">
    <w:abstractNumId w:val="11"/>
  </w:num>
  <w:num w:numId="12" w16cid:durableId="2089838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26"/>
    <w:rsid w:val="00003E10"/>
    <w:rsid w:val="000441F5"/>
    <w:rsid w:val="00085C85"/>
    <w:rsid w:val="000D23C5"/>
    <w:rsid w:val="000F6481"/>
    <w:rsid w:val="00182263"/>
    <w:rsid w:val="001C2E1B"/>
    <w:rsid w:val="002270C2"/>
    <w:rsid w:val="002468AF"/>
    <w:rsid w:val="002F4833"/>
    <w:rsid w:val="0032687C"/>
    <w:rsid w:val="00343373"/>
    <w:rsid w:val="00374981"/>
    <w:rsid w:val="00375A8C"/>
    <w:rsid w:val="003B1440"/>
    <w:rsid w:val="003C6541"/>
    <w:rsid w:val="003D2AE9"/>
    <w:rsid w:val="00401818"/>
    <w:rsid w:val="00403B49"/>
    <w:rsid w:val="00434F5A"/>
    <w:rsid w:val="00490AAC"/>
    <w:rsid w:val="00491DBF"/>
    <w:rsid w:val="004A4548"/>
    <w:rsid w:val="004A54B4"/>
    <w:rsid w:val="004E3B48"/>
    <w:rsid w:val="0053580B"/>
    <w:rsid w:val="00537E94"/>
    <w:rsid w:val="00601F7D"/>
    <w:rsid w:val="006370F9"/>
    <w:rsid w:val="00777F50"/>
    <w:rsid w:val="007B5EA2"/>
    <w:rsid w:val="007D500A"/>
    <w:rsid w:val="008067D6"/>
    <w:rsid w:val="00842C27"/>
    <w:rsid w:val="0087772C"/>
    <w:rsid w:val="008B35FE"/>
    <w:rsid w:val="008D7A24"/>
    <w:rsid w:val="00911334"/>
    <w:rsid w:val="00926E22"/>
    <w:rsid w:val="00947AFF"/>
    <w:rsid w:val="009963AC"/>
    <w:rsid w:val="00A071FA"/>
    <w:rsid w:val="00A155D4"/>
    <w:rsid w:val="00A37425"/>
    <w:rsid w:val="00A5108F"/>
    <w:rsid w:val="00AA5CC3"/>
    <w:rsid w:val="00AC5B53"/>
    <w:rsid w:val="00AE2FDF"/>
    <w:rsid w:val="00AF60F1"/>
    <w:rsid w:val="00B104C8"/>
    <w:rsid w:val="00BE20E0"/>
    <w:rsid w:val="00C24899"/>
    <w:rsid w:val="00C656D1"/>
    <w:rsid w:val="00CB05F6"/>
    <w:rsid w:val="00CD4B79"/>
    <w:rsid w:val="00CE0B78"/>
    <w:rsid w:val="00DA7F1F"/>
    <w:rsid w:val="00E13085"/>
    <w:rsid w:val="00E21F26"/>
    <w:rsid w:val="00E3455B"/>
    <w:rsid w:val="00E75FCA"/>
    <w:rsid w:val="00E96033"/>
    <w:rsid w:val="00EC5C0E"/>
    <w:rsid w:val="00ED2E10"/>
    <w:rsid w:val="00ED552D"/>
    <w:rsid w:val="00FD5FD5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2596"/>
  <w15:docId w15:val="{1BEF64EB-0C86-4F74-A90C-CF1F037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D4"/>
  </w:style>
  <w:style w:type="paragraph" w:styleId="Titre3">
    <w:name w:val="heading 3"/>
    <w:basedOn w:val="Normal"/>
    <w:link w:val="Titre3Car"/>
    <w:uiPriority w:val="9"/>
    <w:qFormat/>
    <w:rsid w:val="004018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018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18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0181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AE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D2AE9"/>
  </w:style>
  <w:style w:type="paragraph" w:styleId="Pieddepage">
    <w:name w:val="footer"/>
    <w:basedOn w:val="Normal"/>
    <w:link w:val="PieddepageCar"/>
    <w:uiPriority w:val="99"/>
    <w:unhideWhenUsed/>
    <w:rsid w:val="003D2AE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2AE9"/>
  </w:style>
  <w:style w:type="paragraph" w:styleId="Paragraphedeliste">
    <w:name w:val="List Paragraph"/>
    <w:basedOn w:val="Normal"/>
    <w:uiPriority w:val="34"/>
    <w:qFormat/>
    <w:rsid w:val="003C654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42C2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C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theize-en-beaujola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Granjon</dc:creator>
  <cp:lastModifiedBy>GRANDCLEMENT Isabelle</cp:lastModifiedBy>
  <cp:revision>8</cp:revision>
  <cp:lastPrinted>2025-07-11T12:45:00Z</cp:lastPrinted>
  <dcterms:created xsi:type="dcterms:W3CDTF">2025-07-25T08:32:00Z</dcterms:created>
  <dcterms:modified xsi:type="dcterms:W3CDTF">2025-07-25T14:11:00Z</dcterms:modified>
</cp:coreProperties>
</file>